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8698" w14:textId="2E601AB6" w:rsidR="00C61A7E" w:rsidRDefault="00C61A7E" w:rsidP="00257F83">
      <w:pPr>
        <w:ind w:right="-199"/>
        <w:rPr>
          <w:b/>
          <w:lang w:val="en-US"/>
        </w:rPr>
      </w:pPr>
    </w:p>
    <w:p w14:paraId="3EE89150" w14:textId="77777777" w:rsidR="00C61A7E" w:rsidRPr="00C61A7E" w:rsidRDefault="00C61A7E" w:rsidP="00257F83">
      <w:pPr>
        <w:ind w:right="-199"/>
        <w:jc w:val="center"/>
        <w:rPr>
          <w:b/>
          <w:sz w:val="20"/>
          <w:szCs w:val="20"/>
        </w:rPr>
      </w:pPr>
      <w:r w:rsidRPr="00C61A7E">
        <w:rPr>
          <w:b/>
          <w:sz w:val="20"/>
          <w:szCs w:val="20"/>
        </w:rPr>
        <w:t>ACTION FOR CHILDREN PAN DORSET PARENTING SERVICE</w:t>
      </w:r>
    </w:p>
    <w:p w14:paraId="7B1B81CD" w14:textId="77777777" w:rsidR="00C61A7E" w:rsidRPr="00C61A7E" w:rsidRDefault="00C61A7E" w:rsidP="00257F83">
      <w:pPr>
        <w:ind w:right="-199"/>
        <w:jc w:val="center"/>
        <w:rPr>
          <w:b/>
          <w:sz w:val="20"/>
          <w:szCs w:val="20"/>
        </w:rPr>
      </w:pPr>
    </w:p>
    <w:p w14:paraId="694F8A35" w14:textId="3CD69D31" w:rsidR="00C61A7E" w:rsidRPr="00C61A7E" w:rsidRDefault="00C61A7E" w:rsidP="00257F83">
      <w:pPr>
        <w:ind w:right="-199"/>
        <w:jc w:val="center"/>
        <w:rPr>
          <w:b/>
          <w:sz w:val="20"/>
          <w:szCs w:val="20"/>
        </w:rPr>
      </w:pPr>
      <w:r w:rsidRPr="00C61A7E">
        <w:rPr>
          <w:b/>
          <w:sz w:val="20"/>
          <w:szCs w:val="20"/>
        </w:rPr>
        <w:t>Evidence-based Parenting Programmes in Poole, Bournemouth</w:t>
      </w:r>
      <w:r w:rsidR="00E838C9">
        <w:rPr>
          <w:b/>
          <w:sz w:val="20"/>
          <w:szCs w:val="20"/>
        </w:rPr>
        <w:t>, Christchurch</w:t>
      </w:r>
      <w:r w:rsidRPr="00C61A7E">
        <w:rPr>
          <w:b/>
          <w:sz w:val="20"/>
          <w:szCs w:val="20"/>
        </w:rPr>
        <w:t xml:space="preserve"> </w:t>
      </w:r>
      <w:r w:rsidR="00E838C9">
        <w:rPr>
          <w:b/>
          <w:sz w:val="20"/>
          <w:szCs w:val="20"/>
        </w:rPr>
        <w:t>and</w:t>
      </w:r>
      <w:r w:rsidRPr="00C61A7E">
        <w:rPr>
          <w:b/>
          <w:sz w:val="20"/>
          <w:szCs w:val="20"/>
        </w:rPr>
        <w:t xml:space="preserve"> Dorset</w:t>
      </w:r>
    </w:p>
    <w:p w14:paraId="6BD5412C" w14:textId="77777777" w:rsidR="00C61A7E" w:rsidRPr="00C61A7E" w:rsidRDefault="00C61A7E" w:rsidP="00257F83">
      <w:pPr>
        <w:ind w:right="-199"/>
        <w:rPr>
          <w:b/>
          <w:sz w:val="20"/>
          <w:szCs w:val="20"/>
          <w:lang w:val="en-US"/>
        </w:rPr>
      </w:pPr>
    </w:p>
    <w:p w14:paraId="6F3234BC" w14:textId="46CD033D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 xml:space="preserve">Referral criteria for </w:t>
      </w:r>
      <w:r w:rsidR="006E1B82" w:rsidRPr="00C61A7E">
        <w:rPr>
          <w:b/>
          <w:sz w:val="20"/>
          <w:szCs w:val="20"/>
          <w:lang w:val="en-US"/>
        </w:rPr>
        <w:t>evidence-based</w:t>
      </w:r>
      <w:r w:rsidRPr="00C61A7E">
        <w:rPr>
          <w:b/>
          <w:sz w:val="20"/>
          <w:szCs w:val="20"/>
          <w:lang w:val="en-US"/>
        </w:rPr>
        <w:t xml:space="preserve"> parenting programme</w:t>
      </w:r>
      <w:r w:rsidR="00ED1496" w:rsidRPr="00C61A7E">
        <w:rPr>
          <w:b/>
          <w:sz w:val="20"/>
          <w:szCs w:val="20"/>
          <w:lang w:val="en-US"/>
        </w:rPr>
        <w:t>s</w:t>
      </w:r>
      <w:r w:rsidRPr="00C61A7E">
        <w:rPr>
          <w:b/>
          <w:sz w:val="20"/>
          <w:szCs w:val="20"/>
          <w:lang w:val="en-US"/>
        </w:rPr>
        <w:t xml:space="preserve"> or 1-2-1 intervention</w:t>
      </w:r>
      <w:r w:rsidR="00ED1496" w:rsidRPr="00C61A7E">
        <w:rPr>
          <w:b/>
          <w:sz w:val="20"/>
          <w:szCs w:val="20"/>
          <w:lang w:val="en-US"/>
        </w:rPr>
        <w:t xml:space="preserve"> </w:t>
      </w:r>
    </w:p>
    <w:p w14:paraId="741E04F5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</w:p>
    <w:p w14:paraId="3EB1242A" w14:textId="77777777" w:rsidR="00326827" w:rsidRPr="00C61A7E" w:rsidRDefault="00ED1496" w:rsidP="00257F83">
      <w:pPr>
        <w:numPr>
          <w:ilvl w:val="0"/>
          <w:numId w:val="1"/>
        </w:num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 xml:space="preserve">All </w:t>
      </w:r>
      <w:r w:rsidR="00404A6E" w:rsidRPr="00C61A7E">
        <w:rPr>
          <w:b/>
          <w:sz w:val="20"/>
          <w:szCs w:val="20"/>
          <w:lang w:val="en-US"/>
        </w:rPr>
        <w:t xml:space="preserve">referrals should use an </w:t>
      </w:r>
      <w:r w:rsidR="00326827" w:rsidRPr="00C61A7E">
        <w:rPr>
          <w:b/>
          <w:sz w:val="20"/>
          <w:szCs w:val="20"/>
          <w:lang w:val="en-US"/>
        </w:rPr>
        <w:t>Action for Children re</w:t>
      </w:r>
      <w:r w:rsidR="00404A6E" w:rsidRPr="00C61A7E">
        <w:rPr>
          <w:b/>
          <w:sz w:val="20"/>
          <w:szCs w:val="20"/>
          <w:lang w:val="en-US"/>
        </w:rPr>
        <w:t>ferral form</w:t>
      </w:r>
      <w:r w:rsidRPr="00C61A7E">
        <w:rPr>
          <w:b/>
          <w:sz w:val="20"/>
          <w:szCs w:val="20"/>
          <w:lang w:val="en-US"/>
        </w:rPr>
        <w:t>.</w:t>
      </w:r>
    </w:p>
    <w:p w14:paraId="2CC52E29" w14:textId="77777777" w:rsidR="00C61A7E" w:rsidRPr="00C61A7E" w:rsidRDefault="00C61A7E" w:rsidP="00257F83">
      <w:pPr>
        <w:ind w:left="720" w:right="-199"/>
        <w:rPr>
          <w:b/>
          <w:sz w:val="20"/>
          <w:szCs w:val="20"/>
          <w:lang w:val="en-US"/>
        </w:rPr>
      </w:pPr>
    </w:p>
    <w:p w14:paraId="238898A3" w14:textId="77777777" w:rsidR="00326827" w:rsidRPr="00C61A7E" w:rsidRDefault="00326827" w:rsidP="00257F83">
      <w:pPr>
        <w:numPr>
          <w:ilvl w:val="0"/>
          <w:numId w:val="1"/>
        </w:num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>The term “parent” is also used for extended family members who have residence of a child, foster carers and adoptive parents</w:t>
      </w:r>
      <w:r w:rsidR="00404A6E" w:rsidRPr="00C61A7E">
        <w:rPr>
          <w:b/>
          <w:sz w:val="20"/>
          <w:szCs w:val="20"/>
          <w:lang w:val="en-US"/>
        </w:rPr>
        <w:t>.</w:t>
      </w:r>
    </w:p>
    <w:p w14:paraId="4A547277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</w:p>
    <w:p w14:paraId="24B8237D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>The family/child</w:t>
      </w:r>
    </w:p>
    <w:p w14:paraId="4736273C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</w:p>
    <w:p w14:paraId="038C04D0" w14:textId="77777777" w:rsidR="00C61A7E" w:rsidRPr="00C61A7E" w:rsidRDefault="00C83C90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child</w:t>
      </w:r>
      <w:r w:rsidR="00DB6532">
        <w:rPr>
          <w:sz w:val="20"/>
          <w:szCs w:val="20"/>
          <w:lang w:val="en-US"/>
        </w:rPr>
        <w:t xml:space="preserve"> </w:t>
      </w:r>
      <w:r w:rsidR="00C61A7E" w:rsidRPr="00C61A7E">
        <w:rPr>
          <w:sz w:val="20"/>
          <w:szCs w:val="20"/>
          <w:lang w:val="en-US"/>
        </w:rPr>
        <w:t>is registered with a Dorset GP.</w:t>
      </w:r>
    </w:p>
    <w:p w14:paraId="2DA15523" w14:textId="77777777" w:rsidR="00C61A7E" w:rsidRPr="00C61A7E" w:rsidRDefault="00C61A7E" w:rsidP="00257F83">
      <w:pPr>
        <w:ind w:left="720" w:right="-199"/>
        <w:rPr>
          <w:sz w:val="20"/>
          <w:szCs w:val="20"/>
          <w:lang w:val="en-US"/>
        </w:rPr>
      </w:pPr>
    </w:p>
    <w:p w14:paraId="214BF4B0" w14:textId="77777777" w:rsidR="00C07DA2" w:rsidRDefault="00ED1496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</w:t>
      </w:r>
      <w:r w:rsidR="00C07DA2" w:rsidRPr="00C61A7E">
        <w:rPr>
          <w:sz w:val="20"/>
          <w:szCs w:val="20"/>
          <w:lang w:val="en-US"/>
        </w:rPr>
        <w:t>he child is aged between 2</w:t>
      </w:r>
      <w:r w:rsidR="00B4293B" w:rsidRPr="00C61A7E">
        <w:rPr>
          <w:sz w:val="20"/>
          <w:szCs w:val="20"/>
          <w:lang w:val="en-US"/>
        </w:rPr>
        <w:t xml:space="preserve"> and 12 years (or has a</w:t>
      </w:r>
      <w:r w:rsidR="00C07DA2" w:rsidRPr="00C61A7E">
        <w:rPr>
          <w:sz w:val="20"/>
          <w:szCs w:val="20"/>
          <w:lang w:val="en-US"/>
        </w:rPr>
        <w:t xml:space="preserve"> developmental age in this range)</w:t>
      </w:r>
    </w:p>
    <w:p w14:paraId="79F6B6A9" w14:textId="77777777" w:rsidR="00A5262C" w:rsidRPr="00C61A7E" w:rsidRDefault="00A5262C" w:rsidP="00257F83">
      <w:pPr>
        <w:ind w:right="-199"/>
        <w:rPr>
          <w:sz w:val="20"/>
          <w:szCs w:val="20"/>
          <w:lang w:val="en-US"/>
        </w:rPr>
      </w:pPr>
    </w:p>
    <w:p w14:paraId="08CA707A" w14:textId="77777777" w:rsidR="00A5262C" w:rsidRPr="00C61A7E" w:rsidRDefault="00A5262C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parent/s have direct contact with their child for more than 7 hours a week</w:t>
      </w:r>
    </w:p>
    <w:p w14:paraId="5949AE31" w14:textId="77777777" w:rsidR="00C07DA2" w:rsidRPr="00C61A7E" w:rsidRDefault="00C07DA2" w:rsidP="00257F83">
      <w:pPr>
        <w:ind w:right="-199"/>
        <w:rPr>
          <w:sz w:val="20"/>
          <w:szCs w:val="20"/>
          <w:lang w:val="en-US"/>
        </w:rPr>
      </w:pPr>
    </w:p>
    <w:p w14:paraId="7AAC7EA4" w14:textId="77777777" w:rsidR="00326827" w:rsidRPr="00C61A7E" w:rsidRDefault="00326827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 xml:space="preserve">The child </w:t>
      </w:r>
      <w:r w:rsidR="00B4293B" w:rsidRPr="00C61A7E">
        <w:rPr>
          <w:sz w:val="20"/>
          <w:szCs w:val="20"/>
          <w:lang w:val="en-US"/>
        </w:rPr>
        <w:t>is at risk of developing oppositional defiant disorder (ODD) or conduct disorder; or has a diagnosis of ODD, conduct disord</w:t>
      </w:r>
      <w:r w:rsidR="008B6E43" w:rsidRPr="00C61A7E">
        <w:rPr>
          <w:sz w:val="20"/>
          <w:szCs w:val="20"/>
          <w:lang w:val="en-US"/>
        </w:rPr>
        <w:t xml:space="preserve">er, </w:t>
      </w:r>
      <w:r w:rsidR="00B4293B" w:rsidRPr="00C61A7E">
        <w:rPr>
          <w:sz w:val="20"/>
          <w:szCs w:val="20"/>
          <w:lang w:val="en-US"/>
        </w:rPr>
        <w:t xml:space="preserve">(see note below </w:t>
      </w:r>
      <w:r w:rsidR="00212C22">
        <w:rPr>
          <w:sz w:val="20"/>
          <w:szCs w:val="20"/>
          <w:vertAlign w:val="superscript"/>
          <w:lang w:val="en-US"/>
        </w:rPr>
        <w:t>1</w:t>
      </w:r>
      <w:r w:rsidR="00B4293B" w:rsidRPr="00C61A7E">
        <w:rPr>
          <w:sz w:val="20"/>
          <w:szCs w:val="20"/>
          <w:lang w:val="en-US"/>
        </w:rPr>
        <w:t>)</w:t>
      </w:r>
    </w:p>
    <w:p w14:paraId="4683488C" w14:textId="77777777" w:rsidR="00C07DA2" w:rsidRPr="00C61A7E" w:rsidRDefault="00C07DA2" w:rsidP="00257F83">
      <w:pPr>
        <w:ind w:left="720" w:right="-199"/>
        <w:rPr>
          <w:sz w:val="20"/>
          <w:szCs w:val="20"/>
          <w:lang w:val="en-US"/>
        </w:rPr>
      </w:pPr>
    </w:p>
    <w:p w14:paraId="3582FD26" w14:textId="77777777" w:rsidR="00326827" w:rsidRPr="00C61A7E" w:rsidRDefault="00326827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parent/s is seeking information about how to manage their child’s behavior</w:t>
      </w:r>
    </w:p>
    <w:p w14:paraId="7D366FEB" w14:textId="77777777" w:rsidR="00326827" w:rsidRPr="00C61A7E" w:rsidRDefault="00326827" w:rsidP="00257F83">
      <w:pPr>
        <w:ind w:right="-199"/>
        <w:rPr>
          <w:sz w:val="20"/>
          <w:szCs w:val="20"/>
          <w:lang w:val="en-US"/>
        </w:rPr>
      </w:pPr>
    </w:p>
    <w:p w14:paraId="2C7097C3" w14:textId="77777777" w:rsidR="00326827" w:rsidRDefault="00326827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An initial assessment has been made and the problem behavior</w:t>
      </w:r>
      <w:r w:rsidR="00B4293B" w:rsidRPr="00C61A7E">
        <w:rPr>
          <w:sz w:val="20"/>
          <w:szCs w:val="20"/>
          <w:lang w:val="en-US"/>
        </w:rPr>
        <w:t xml:space="preserve"> and family context</w:t>
      </w:r>
      <w:r w:rsidR="00215D73">
        <w:rPr>
          <w:sz w:val="20"/>
          <w:szCs w:val="20"/>
          <w:lang w:val="en-US"/>
        </w:rPr>
        <w:t xml:space="preserve"> is such that the provision of </w:t>
      </w:r>
      <w:r w:rsidRPr="00C61A7E">
        <w:rPr>
          <w:sz w:val="20"/>
          <w:szCs w:val="20"/>
          <w:lang w:val="en-US"/>
        </w:rPr>
        <w:t xml:space="preserve">advice and some minimal </w:t>
      </w:r>
      <w:r w:rsidR="001A1151" w:rsidRPr="00C61A7E">
        <w:rPr>
          <w:sz w:val="20"/>
          <w:szCs w:val="20"/>
          <w:lang w:val="en-US"/>
        </w:rPr>
        <w:t xml:space="preserve">skills training is likely to be </w:t>
      </w:r>
      <w:r w:rsidRPr="00C61A7E">
        <w:rPr>
          <w:sz w:val="20"/>
          <w:szCs w:val="20"/>
          <w:lang w:val="en-US"/>
        </w:rPr>
        <w:t>inadequate</w:t>
      </w:r>
    </w:p>
    <w:p w14:paraId="767AE462" w14:textId="77777777" w:rsidR="00326827" w:rsidRPr="00C61A7E" w:rsidRDefault="00326827" w:rsidP="00257F83">
      <w:pPr>
        <w:ind w:right="-199"/>
        <w:rPr>
          <w:sz w:val="20"/>
          <w:szCs w:val="20"/>
          <w:lang w:val="en-US"/>
        </w:rPr>
      </w:pPr>
    </w:p>
    <w:p w14:paraId="63988DEB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>For referral to group programme the following should be considered</w:t>
      </w:r>
    </w:p>
    <w:p w14:paraId="6E895632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</w:p>
    <w:p w14:paraId="25BCB699" w14:textId="77777777" w:rsidR="00326827" w:rsidRPr="00C61A7E" w:rsidRDefault="00326827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referral has already been discussed with the parent/s and they have committed to attend and comple</w:t>
      </w:r>
      <w:r w:rsidR="007952F2" w:rsidRPr="00C61A7E">
        <w:rPr>
          <w:sz w:val="20"/>
          <w:szCs w:val="20"/>
          <w:lang w:val="en-US"/>
        </w:rPr>
        <w:t>te the whole programme (between 12 and 18 weeks depending on progr</w:t>
      </w:r>
      <w:r w:rsidR="00F85B27">
        <w:rPr>
          <w:sz w:val="20"/>
          <w:szCs w:val="20"/>
          <w:lang w:val="en-US"/>
        </w:rPr>
        <w:t>amme</w:t>
      </w:r>
      <w:r w:rsidRPr="00C61A7E">
        <w:rPr>
          <w:sz w:val="20"/>
          <w:szCs w:val="20"/>
          <w:lang w:val="en-US"/>
        </w:rPr>
        <w:t>)</w:t>
      </w:r>
    </w:p>
    <w:p w14:paraId="53B5DDED" w14:textId="77777777" w:rsidR="00326827" w:rsidRPr="00C61A7E" w:rsidRDefault="00326827" w:rsidP="00257F83">
      <w:pPr>
        <w:ind w:right="-199"/>
        <w:rPr>
          <w:sz w:val="20"/>
          <w:szCs w:val="20"/>
          <w:lang w:val="en-US"/>
        </w:rPr>
      </w:pPr>
    </w:p>
    <w:p w14:paraId="030FBED8" w14:textId="77777777" w:rsidR="00326827" w:rsidRPr="00C61A7E" w:rsidRDefault="00326827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parent/s are not suffering from mental illness to the extent that they would be unable to complete the programme</w:t>
      </w:r>
    </w:p>
    <w:p w14:paraId="0E190D9C" w14:textId="77777777" w:rsidR="00326827" w:rsidRPr="00C61A7E" w:rsidRDefault="00326827" w:rsidP="00257F83">
      <w:pPr>
        <w:ind w:right="-199"/>
        <w:rPr>
          <w:sz w:val="20"/>
          <w:szCs w:val="20"/>
          <w:lang w:val="en-US"/>
        </w:rPr>
      </w:pPr>
    </w:p>
    <w:p w14:paraId="722BC26F" w14:textId="77777777" w:rsidR="00326827" w:rsidRPr="00C61A7E" w:rsidRDefault="00E6669B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parent/s are not</w:t>
      </w:r>
      <w:r w:rsidR="00326827" w:rsidRPr="00C61A7E">
        <w:rPr>
          <w:sz w:val="20"/>
          <w:szCs w:val="20"/>
          <w:lang w:val="en-US"/>
        </w:rPr>
        <w:t xml:space="preserve"> abusing substances/alcohol to the extent that they would be unable to complete the programme</w:t>
      </w:r>
    </w:p>
    <w:p w14:paraId="13CF05FA" w14:textId="77777777" w:rsidR="00E6669B" w:rsidRPr="00C61A7E" w:rsidRDefault="00E6669B" w:rsidP="00257F83">
      <w:pPr>
        <w:ind w:right="-199"/>
        <w:rPr>
          <w:sz w:val="20"/>
          <w:szCs w:val="20"/>
          <w:lang w:val="en-US"/>
        </w:rPr>
      </w:pPr>
    </w:p>
    <w:p w14:paraId="0824FFCC" w14:textId="48623BE2" w:rsidR="00E6669B" w:rsidRPr="00C61A7E" w:rsidRDefault="00E6669B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 xml:space="preserve">The family situation is reasonably stable </w:t>
      </w:r>
      <w:r w:rsidR="007C0864" w:rsidRPr="00C61A7E">
        <w:rPr>
          <w:sz w:val="20"/>
          <w:szCs w:val="20"/>
          <w:lang w:val="en-US"/>
        </w:rPr>
        <w:t>e.g.</w:t>
      </w:r>
      <w:r w:rsidRPr="00C61A7E">
        <w:rPr>
          <w:sz w:val="20"/>
          <w:szCs w:val="20"/>
          <w:lang w:val="en-US"/>
        </w:rPr>
        <w:t xml:space="preserve"> the </w:t>
      </w:r>
      <w:r w:rsidR="007C0864" w:rsidRPr="00C61A7E">
        <w:rPr>
          <w:sz w:val="20"/>
          <w:szCs w:val="20"/>
          <w:lang w:val="en-US"/>
        </w:rPr>
        <w:t>parent</w:t>
      </w:r>
      <w:r w:rsidRPr="00C61A7E">
        <w:rPr>
          <w:sz w:val="20"/>
          <w:szCs w:val="20"/>
          <w:lang w:val="en-US"/>
        </w:rPr>
        <w:t>/s are not in the process of separating or divorcing, the child is not about to be removed from home</w:t>
      </w:r>
      <w:r w:rsidR="008C6C6E">
        <w:rPr>
          <w:sz w:val="20"/>
          <w:szCs w:val="20"/>
          <w:lang w:val="en-US"/>
        </w:rPr>
        <w:t>, ongoing court proceedings</w:t>
      </w:r>
    </w:p>
    <w:p w14:paraId="0E75DC86" w14:textId="77777777" w:rsidR="00E6669B" w:rsidRPr="00C61A7E" w:rsidRDefault="00E6669B" w:rsidP="00257F83">
      <w:pPr>
        <w:ind w:right="-199"/>
        <w:rPr>
          <w:sz w:val="20"/>
          <w:szCs w:val="20"/>
          <w:lang w:val="en-US"/>
        </w:rPr>
      </w:pPr>
    </w:p>
    <w:p w14:paraId="5A99C8FC" w14:textId="77777777" w:rsidR="00E6669B" w:rsidRPr="00C61A7E" w:rsidRDefault="00404A6E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 xml:space="preserve">Priority will be given to parents who have not previously </w:t>
      </w:r>
      <w:r w:rsidR="00E6669B" w:rsidRPr="00C61A7E">
        <w:rPr>
          <w:sz w:val="20"/>
          <w:szCs w:val="20"/>
          <w:lang w:val="en-US"/>
        </w:rPr>
        <w:t>attended a parenting</w:t>
      </w:r>
      <w:r w:rsidRPr="00C61A7E">
        <w:rPr>
          <w:sz w:val="20"/>
          <w:szCs w:val="20"/>
          <w:lang w:val="en-US"/>
        </w:rPr>
        <w:t xml:space="preserve"> programme</w:t>
      </w:r>
      <w:r w:rsidR="00E6669B" w:rsidRPr="00C61A7E">
        <w:rPr>
          <w:sz w:val="20"/>
          <w:szCs w:val="20"/>
          <w:lang w:val="en-US"/>
        </w:rPr>
        <w:t xml:space="preserve"> </w:t>
      </w:r>
    </w:p>
    <w:p w14:paraId="58C05040" w14:textId="77777777" w:rsidR="00404A6E" w:rsidRPr="00C61A7E" w:rsidRDefault="00404A6E" w:rsidP="00257F83">
      <w:pPr>
        <w:ind w:right="-199"/>
        <w:rPr>
          <w:sz w:val="20"/>
          <w:szCs w:val="20"/>
          <w:lang w:val="en-US"/>
        </w:rPr>
      </w:pPr>
    </w:p>
    <w:p w14:paraId="64D385E2" w14:textId="77777777" w:rsidR="00E6669B" w:rsidRPr="00C61A7E" w:rsidRDefault="00E6669B" w:rsidP="00257F83">
      <w:p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>For referral to 1-2-1 support</w:t>
      </w:r>
    </w:p>
    <w:p w14:paraId="21C418C1" w14:textId="77777777" w:rsidR="00E6669B" w:rsidRPr="00C61A7E" w:rsidRDefault="00E6669B" w:rsidP="00257F83">
      <w:pPr>
        <w:ind w:right="-199"/>
        <w:rPr>
          <w:b/>
          <w:sz w:val="20"/>
          <w:szCs w:val="20"/>
          <w:lang w:val="en-US"/>
        </w:rPr>
      </w:pPr>
    </w:p>
    <w:p w14:paraId="7AF65BEE" w14:textId="5BDE8AF6" w:rsidR="00E6669B" w:rsidRPr="00C61A7E" w:rsidRDefault="00C413AB" w:rsidP="00257F83">
      <w:pPr>
        <w:numPr>
          <w:ilvl w:val="0"/>
          <w:numId w:val="4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 xml:space="preserve">Parent/s </w:t>
      </w:r>
      <w:r w:rsidR="00E6669B" w:rsidRPr="00C61A7E">
        <w:rPr>
          <w:sz w:val="20"/>
          <w:szCs w:val="20"/>
          <w:lang w:val="en-US"/>
        </w:rPr>
        <w:t>may be considered for 1-2-1 intensive parenting support</w:t>
      </w:r>
      <w:r w:rsidRPr="00C61A7E">
        <w:rPr>
          <w:sz w:val="20"/>
          <w:szCs w:val="20"/>
          <w:lang w:val="en-US"/>
        </w:rPr>
        <w:t>, please pho</w:t>
      </w:r>
      <w:r w:rsidR="00E325ED" w:rsidRPr="00C61A7E">
        <w:rPr>
          <w:sz w:val="20"/>
          <w:szCs w:val="20"/>
          <w:lang w:val="en-US"/>
        </w:rPr>
        <w:t>ne our office telephone number (</w:t>
      </w:r>
      <w:r w:rsidR="0065098D">
        <w:rPr>
          <w:sz w:val="20"/>
          <w:szCs w:val="20"/>
          <w:lang w:val="en-US"/>
        </w:rPr>
        <w:t>01202 525643</w:t>
      </w:r>
      <w:r w:rsidR="00E325ED" w:rsidRPr="00C61A7E">
        <w:rPr>
          <w:sz w:val="20"/>
          <w:szCs w:val="20"/>
          <w:lang w:val="en-US"/>
        </w:rPr>
        <w:t>)</w:t>
      </w:r>
      <w:r w:rsidRPr="00C61A7E">
        <w:rPr>
          <w:sz w:val="20"/>
          <w:szCs w:val="20"/>
          <w:lang w:val="en-US"/>
        </w:rPr>
        <w:t xml:space="preserve"> and ask to speak with Maddy or Rose to discuss further.</w:t>
      </w:r>
    </w:p>
    <w:p w14:paraId="5831C606" w14:textId="77777777" w:rsidR="00312562" w:rsidRPr="00C61A7E" w:rsidRDefault="00312562" w:rsidP="00312562">
      <w:pPr>
        <w:ind w:left="720"/>
        <w:rPr>
          <w:sz w:val="20"/>
          <w:szCs w:val="20"/>
          <w:lang w:val="en-US"/>
        </w:rPr>
      </w:pPr>
    </w:p>
    <w:p w14:paraId="0886CB18" w14:textId="114576C6" w:rsidR="00312562" w:rsidRPr="00C44009" w:rsidRDefault="00B4293B" w:rsidP="000519A5">
      <w:pPr>
        <w:pStyle w:val="EndnoteText"/>
        <w:rPr>
          <w:sz w:val="18"/>
          <w:szCs w:val="18"/>
          <w:lang w:val="en-US"/>
        </w:rPr>
      </w:pPr>
      <w:r w:rsidRPr="00C44009">
        <w:rPr>
          <w:rStyle w:val="EndnoteReference"/>
          <w:sz w:val="18"/>
          <w:szCs w:val="18"/>
        </w:rPr>
        <w:footnoteRef/>
      </w:r>
      <w:r w:rsidR="00E72EB9" w:rsidRPr="00C44009">
        <w:rPr>
          <w:sz w:val="18"/>
          <w:szCs w:val="18"/>
        </w:rPr>
        <w:t xml:space="preserve">The aim of this intervention is to reach children at an early stage.  Referrers should be aware that the risk factors for developing conduct disorder are a complex range of social, familial and environmental factors.  We will consider referrals where the child presents with challenging behaviour and one or more of the risk factors are </w:t>
      </w:r>
      <w:r w:rsidR="00212C22" w:rsidRPr="00C44009">
        <w:rPr>
          <w:sz w:val="18"/>
          <w:szCs w:val="18"/>
        </w:rPr>
        <w:t>evident (see NICE Clinical Guidelines 158: Anti-social behaviour and conduct disorders in children and young people – recognition and management)</w:t>
      </w:r>
      <w:r w:rsidR="007255A8" w:rsidRPr="00C44009">
        <w:rPr>
          <w:sz w:val="18"/>
          <w:szCs w:val="18"/>
        </w:rPr>
        <w:t>. For more information see Guidelines for Referrers.</w:t>
      </w:r>
      <w:r w:rsidR="00AF2F9F">
        <w:rPr>
          <w:sz w:val="18"/>
          <w:szCs w:val="18"/>
        </w:rPr>
        <w:t xml:space="preserve"> </w:t>
      </w:r>
    </w:p>
    <w:sectPr w:rsidR="00312562" w:rsidRPr="00C44009" w:rsidSect="006E1B82">
      <w:headerReference w:type="default" r:id="rId8"/>
      <w:footerReference w:type="default" r:id="rId9"/>
      <w:pgSz w:w="11906" w:h="16838"/>
      <w:pgMar w:top="1440" w:right="1800" w:bottom="1440" w:left="180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8BFD" w14:textId="77777777" w:rsidR="00696141" w:rsidRDefault="00696141" w:rsidP="00E6669B">
      <w:r>
        <w:separator/>
      </w:r>
    </w:p>
  </w:endnote>
  <w:endnote w:type="continuationSeparator" w:id="0">
    <w:p w14:paraId="78BF331A" w14:textId="77777777" w:rsidR="00696141" w:rsidRDefault="00696141" w:rsidP="00E6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9008" w14:textId="1A311BA0" w:rsidR="00C44009" w:rsidRPr="00C44009" w:rsidRDefault="00C44009" w:rsidP="00C44009">
    <w:pPr>
      <w:spacing w:after="160" w:line="259" w:lineRule="auto"/>
      <w:rPr>
        <w:rFonts w:eastAsiaTheme="minorHAnsi" w:cs="Arial"/>
        <w:sz w:val="16"/>
        <w:szCs w:val="16"/>
        <w:lang w:eastAsia="en-US"/>
      </w:rPr>
    </w:pPr>
    <w:r w:rsidRPr="00C44009">
      <w:rPr>
        <w:rFonts w:eastAsiaTheme="minorHAnsi" w:cs="Arial"/>
        <w:sz w:val="16"/>
        <w:szCs w:val="16"/>
        <w:lang w:eastAsia="en-US"/>
      </w:rPr>
      <w:t>Action for Children, whose registered address is at 3 The Boulevard, Ascot Road, Watford WD18 8AG and registered as a charitable company limited by guarantee in England &amp; Wales under number 4764232. Registered charity numbers 1097940/SC038092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00AB" w14:textId="77777777" w:rsidR="00696141" w:rsidRDefault="00696141" w:rsidP="00E6669B">
      <w:r>
        <w:separator/>
      </w:r>
    </w:p>
  </w:footnote>
  <w:footnote w:type="continuationSeparator" w:id="0">
    <w:p w14:paraId="745CE66C" w14:textId="77777777" w:rsidR="00696141" w:rsidRDefault="00696141" w:rsidP="00E6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FF6B" w14:textId="7D5DC91F" w:rsidR="00B4293B" w:rsidRPr="00C07DA2" w:rsidRDefault="006E1B82" w:rsidP="00C61A7E">
    <w:pPr>
      <w:rPr>
        <w:b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A3A192" wp14:editId="6E9BA2D7">
          <wp:simplePos x="0" y="0"/>
          <wp:positionH relativeFrom="column">
            <wp:posOffset>-703156</wp:posOffset>
          </wp:positionH>
          <wp:positionV relativeFrom="paragraph">
            <wp:posOffset>-322580</wp:posOffset>
          </wp:positionV>
          <wp:extent cx="1076960" cy="1049655"/>
          <wp:effectExtent l="0" t="0" r="8890" b="0"/>
          <wp:wrapTight wrapText="bothSides">
            <wp:wrapPolygon edited="0">
              <wp:start x="8788" y="0"/>
              <wp:lineTo x="6495" y="7056"/>
              <wp:lineTo x="382" y="9016"/>
              <wp:lineTo x="0" y="10976"/>
              <wp:lineTo x="2292" y="13328"/>
              <wp:lineTo x="3821" y="19601"/>
              <wp:lineTo x="4585" y="21169"/>
              <wp:lineTo x="8406" y="21169"/>
              <wp:lineTo x="16811" y="21169"/>
              <wp:lineTo x="20250" y="20777"/>
              <wp:lineTo x="19104" y="13328"/>
              <wp:lineTo x="21396" y="9408"/>
              <wp:lineTo x="21396" y="5880"/>
              <wp:lineTo x="12226" y="0"/>
              <wp:lineTo x="878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20" t="-4028" r="1"/>
                  <a:stretch/>
                </pic:blipFill>
                <pic:spPr bwMode="auto">
                  <a:xfrm>
                    <a:off x="0" y="0"/>
                    <a:ext cx="107696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F9F">
      <w:rPr>
        <w:b/>
        <w:noProof/>
        <w:lang w:val="en-US"/>
      </w:rPr>
      <w:object w:dxaOrig="1440" w:dyaOrig="1440" w14:anchorId="07805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74.75pt;margin-top:-8.8pt;width:207.25pt;height:36.8pt;z-index:251658240;mso-position-horizontal-relative:text;mso-position-vertical-relative:text" wrapcoords="-61 0 -61 21246 21600 21246 21600 0 -61 0">
          <v:imagedata r:id="rId2" o:title=""/>
          <w10:wrap type="tight"/>
        </v:shape>
        <o:OLEObject Type="Embed" ProgID="MSPhotoEd.3" ShapeID="_x0000_s1025" DrawAspect="Content" ObjectID="_1755603680" r:id="rId3"/>
      </w:object>
    </w:r>
  </w:p>
  <w:p w14:paraId="35F85635" w14:textId="74CA1F67" w:rsidR="00B4293B" w:rsidRDefault="00B4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5FD7"/>
    <w:multiLevelType w:val="hybridMultilevel"/>
    <w:tmpl w:val="E9EE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4658"/>
    <w:multiLevelType w:val="hybridMultilevel"/>
    <w:tmpl w:val="DC62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18CA"/>
    <w:multiLevelType w:val="hybridMultilevel"/>
    <w:tmpl w:val="6AFA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7467"/>
    <w:multiLevelType w:val="hybridMultilevel"/>
    <w:tmpl w:val="DBD6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22147">
    <w:abstractNumId w:val="3"/>
  </w:num>
  <w:num w:numId="2" w16cid:durableId="24333206">
    <w:abstractNumId w:val="1"/>
  </w:num>
  <w:num w:numId="3" w16cid:durableId="1914776468">
    <w:abstractNumId w:val="0"/>
  </w:num>
  <w:num w:numId="4" w16cid:durableId="204664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27"/>
    <w:rsid w:val="00002CAF"/>
    <w:rsid w:val="00050B1A"/>
    <w:rsid w:val="000519A5"/>
    <w:rsid w:val="00096E36"/>
    <w:rsid w:val="000E4CC0"/>
    <w:rsid w:val="00180B9B"/>
    <w:rsid w:val="001A1151"/>
    <w:rsid w:val="001B50A8"/>
    <w:rsid w:val="00203A38"/>
    <w:rsid w:val="00212C22"/>
    <w:rsid w:val="00215D73"/>
    <w:rsid w:val="00257F83"/>
    <w:rsid w:val="002E4C2F"/>
    <w:rsid w:val="00312562"/>
    <w:rsid w:val="00325C97"/>
    <w:rsid w:val="00326827"/>
    <w:rsid w:val="003C1235"/>
    <w:rsid w:val="00404A6E"/>
    <w:rsid w:val="00421476"/>
    <w:rsid w:val="0046572C"/>
    <w:rsid w:val="00466B25"/>
    <w:rsid w:val="004B16CA"/>
    <w:rsid w:val="00547F04"/>
    <w:rsid w:val="0065098D"/>
    <w:rsid w:val="00696141"/>
    <w:rsid w:val="00696334"/>
    <w:rsid w:val="006D1E78"/>
    <w:rsid w:val="006E1B82"/>
    <w:rsid w:val="007255A8"/>
    <w:rsid w:val="007952F2"/>
    <w:rsid w:val="007C0864"/>
    <w:rsid w:val="007D118C"/>
    <w:rsid w:val="007D5811"/>
    <w:rsid w:val="00862F4B"/>
    <w:rsid w:val="008B6E43"/>
    <w:rsid w:val="008C6C6E"/>
    <w:rsid w:val="008D5F39"/>
    <w:rsid w:val="008F1A74"/>
    <w:rsid w:val="009A38AC"/>
    <w:rsid w:val="00A05A83"/>
    <w:rsid w:val="00A5262C"/>
    <w:rsid w:val="00A67453"/>
    <w:rsid w:val="00AF2F9F"/>
    <w:rsid w:val="00B4293B"/>
    <w:rsid w:val="00C03056"/>
    <w:rsid w:val="00C0453B"/>
    <w:rsid w:val="00C07DA2"/>
    <w:rsid w:val="00C413AB"/>
    <w:rsid w:val="00C44009"/>
    <w:rsid w:val="00C61A7E"/>
    <w:rsid w:val="00C8015D"/>
    <w:rsid w:val="00C83C90"/>
    <w:rsid w:val="00C85C1D"/>
    <w:rsid w:val="00CA6F25"/>
    <w:rsid w:val="00CB6444"/>
    <w:rsid w:val="00D26B4D"/>
    <w:rsid w:val="00DB6532"/>
    <w:rsid w:val="00DD2D3B"/>
    <w:rsid w:val="00E325ED"/>
    <w:rsid w:val="00E6669B"/>
    <w:rsid w:val="00E72EB9"/>
    <w:rsid w:val="00E75BD3"/>
    <w:rsid w:val="00E838C9"/>
    <w:rsid w:val="00EB6FE8"/>
    <w:rsid w:val="00ED1496"/>
    <w:rsid w:val="00ED33F3"/>
    <w:rsid w:val="00F71659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40E17"/>
  <w15:chartTrackingRefBased/>
  <w15:docId w15:val="{BA5366C0-DDF7-4DB8-98C0-0BEDBE4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9B"/>
    <w:pPr>
      <w:ind w:left="720"/>
    </w:pPr>
  </w:style>
  <w:style w:type="paragraph" w:styleId="EndnoteText">
    <w:name w:val="endnote text"/>
    <w:basedOn w:val="Normal"/>
    <w:link w:val="EndnoteTextChar"/>
    <w:uiPriority w:val="99"/>
    <w:unhideWhenUsed/>
    <w:rsid w:val="00E6669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6669B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E666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256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2562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CF5-D18C-42CA-8096-9F7BE2BC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Lewis-Smith</dc:creator>
  <cp:keywords/>
  <dc:description/>
  <cp:lastModifiedBy>Melissa Larkman</cp:lastModifiedBy>
  <cp:revision>14</cp:revision>
  <cp:lastPrinted>2017-03-16T14:58:00Z</cp:lastPrinted>
  <dcterms:created xsi:type="dcterms:W3CDTF">2022-02-15T16:04:00Z</dcterms:created>
  <dcterms:modified xsi:type="dcterms:W3CDTF">2023-09-07T13:55:00Z</dcterms:modified>
</cp:coreProperties>
</file>